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2ED9" w14:textId="29C770D0" w:rsidR="002341EB" w:rsidRPr="009E5BDD" w:rsidRDefault="002341EB" w:rsidP="009E5BD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5BDD">
        <w:rPr>
          <w:rFonts w:ascii="Times New Roman" w:hAnsi="Times New Roman" w:cs="Times New Roman"/>
          <w:b/>
          <w:bCs/>
          <w:sz w:val="24"/>
          <w:szCs w:val="24"/>
        </w:rPr>
        <w:t xml:space="preserve">Okruhy ke státní magisterské zkoušce z učitelství historie – </w:t>
      </w:r>
      <w:r w:rsidRPr="009E5BDD">
        <w:rPr>
          <w:rFonts w:ascii="Times New Roman" w:hAnsi="Times New Roman" w:cs="Times New Roman"/>
          <w:b/>
          <w:bCs/>
          <w:sz w:val="24"/>
          <w:szCs w:val="24"/>
          <w:u w:val="single"/>
        </w:rPr>
        <w:t>vedlejší studijní plán</w:t>
      </w:r>
    </w:p>
    <w:p w14:paraId="419F1C17" w14:textId="77777777" w:rsidR="002341EB" w:rsidRPr="009E5BDD" w:rsidRDefault="002341EB" w:rsidP="009E5B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BDD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005866F" w14:textId="77D8A281" w:rsidR="002341EB" w:rsidRPr="009E5BDD" w:rsidRDefault="002341EB" w:rsidP="009E5BDD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Dlouhá proměna společnosti pozdní antiky ve středověkou</w:t>
      </w:r>
    </w:p>
    <w:p w14:paraId="3F030F44" w14:textId="628131FE" w:rsidR="002341EB" w:rsidRPr="009E5BDD" w:rsidRDefault="002341EB" w:rsidP="009E5BDD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Svět středověkých panovníků a urozených</w:t>
      </w:r>
    </w:p>
    <w:p w14:paraId="736D6D5B" w14:textId="75036337" w:rsidR="002341EB" w:rsidRPr="009E5BDD" w:rsidRDefault="002341EB" w:rsidP="009E5BDD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Svět středověkého měšťana</w:t>
      </w:r>
    </w:p>
    <w:p w14:paraId="48092B1A" w14:textId="068E01D9" w:rsidR="002341EB" w:rsidRPr="009E5BDD" w:rsidRDefault="002341EB" w:rsidP="009E5BDD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Venkov a poddaní ve středověku</w:t>
      </w:r>
    </w:p>
    <w:p w14:paraId="22C765C7" w14:textId="766E4214" w:rsidR="002341EB" w:rsidRPr="009E5BDD" w:rsidRDefault="002341EB" w:rsidP="009E5BDD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Christianizace střední a východní Evropy a svět středověkého duchovenstva</w:t>
      </w:r>
    </w:p>
    <w:p w14:paraId="56985B42" w14:textId="637DBA73" w:rsidR="002341EB" w:rsidRPr="009E5BDD" w:rsidRDefault="002341EB" w:rsidP="009E5BDD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Krize středověku a její důsledky</w:t>
      </w:r>
    </w:p>
    <w:p w14:paraId="2DF1D642" w14:textId="77777777" w:rsidR="002341EB" w:rsidRPr="009E5BDD" w:rsidRDefault="002341EB" w:rsidP="009E5BDD">
      <w:pPr>
        <w:pStyle w:val="xmso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BDD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1B56F4E" w14:textId="77777777" w:rsidR="002341EB" w:rsidRPr="009E5BDD" w:rsidRDefault="002341EB" w:rsidP="009E5BDD">
      <w:pPr>
        <w:pStyle w:val="xmsolistparagraph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E5BDD">
        <w:rPr>
          <w:rFonts w:ascii="Times New Roman" w:eastAsia="Times New Roman" w:hAnsi="Times New Roman" w:cs="Times New Roman"/>
          <w:sz w:val="24"/>
          <w:szCs w:val="24"/>
        </w:rPr>
        <w:t>Raný novověk jako „nová“ epocha (zásadní proměny společnosti 16.–18. století).</w:t>
      </w:r>
    </w:p>
    <w:p w14:paraId="187BC833" w14:textId="77777777" w:rsidR="002341EB" w:rsidRPr="009E5BDD" w:rsidRDefault="002341EB" w:rsidP="009E5BDD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E5BDD">
        <w:rPr>
          <w:rFonts w:ascii="Times New Roman" w:eastAsia="Times New Roman" w:hAnsi="Times New Roman" w:cs="Times New Roman"/>
          <w:sz w:val="24"/>
          <w:szCs w:val="24"/>
        </w:rPr>
        <w:t>Vojensko-politické aspekty v Evropě: Osmanská hrozba, třicetiletá válka, válka o španělské dědictví, sedmiletá válka. Vytváření nového politického řádu.</w:t>
      </w:r>
    </w:p>
    <w:p w14:paraId="5FBBFD3B" w14:textId="77777777" w:rsidR="002341EB" w:rsidRPr="009E5BDD" w:rsidRDefault="002341EB" w:rsidP="009E5BDD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E5BDD">
        <w:rPr>
          <w:rFonts w:ascii="Times New Roman" w:eastAsia="Times New Roman" w:hAnsi="Times New Roman" w:cs="Times New Roman"/>
          <w:sz w:val="24"/>
          <w:szCs w:val="24"/>
        </w:rPr>
        <w:t>Společenská struktura v raném novověku v českých zemích: šlechta, měšťané, venkovské obyvatelstvo.</w:t>
      </w:r>
    </w:p>
    <w:p w14:paraId="49EE9CD2" w14:textId="77777777" w:rsidR="002341EB" w:rsidRPr="009E5BDD" w:rsidRDefault="002341EB" w:rsidP="009E5BDD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E5BDD">
        <w:rPr>
          <w:rFonts w:ascii="Times New Roman" w:eastAsia="Times New Roman" w:hAnsi="Times New Roman" w:cs="Times New Roman"/>
          <w:sz w:val="24"/>
          <w:szCs w:val="24"/>
        </w:rPr>
        <w:t>Náboženský vývoj: reformace, protireformace, osvícenství.</w:t>
      </w:r>
    </w:p>
    <w:p w14:paraId="6202FCB4" w14:textId="77777777" w:rsidR="002341EB" w:rsidRPr="009E5BDD" w:rsidRDefault="002341EB" w:rsidP="009E5BDD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E5BDD">
        <w:rPr>
          <w:rFonts w:ascii="Times New Roman" w:eastAsia="Times New Roman" w:hAnsi="Times New Roman" w:cs="Times New Roman"/>
          <w:sz w:val="24"/>
          <w:szCs w:val="24"/>
        </w:rPr>
        <w:t>Demografický a ekonomický vývoj v Evropě: proměny počtu obyvatel, demografické krize, migrace, urbanizace; hospodářská centra Evropy, merkantilismus, manufaktury.</w:t>
      </w:r>
    </w:p>
    <w:p w14:paraId="27A56C1E" w14:textId="77777777" w:rsidR="002341EB" w:rsidRPr="009E5BDD" w:rsidRDefault="002341EB" w:rsidP="009E5BDD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E5BDD">
        <w:rPr>
          <w:rFonts w:ascii="Times New Roman" w:eastAsia="Times New Roman" w:hAnsi="Times New Roman" w:cs="Times New Roman"/>
          <w:sz w:val="24"/>
          <w:szCs w:val="24"/>
        </w:rPr>
        <w:t>Evropa a svět: zámořské objevy, kolonizace, misie.</w:t>
      </w:r>
    </w:p>
    <w:p w14:paraId="103195DD" w14:textId="77777777" w:rsidR="002341EB" w:rsidRPr="009E5BDD" w:rsidRDefault="002341EB" w:rsidP="009E5B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BDD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p w14:paraId="594F0664" w14:textId="77777777" w:rsidR="002341EB" w:rsidRPr="009E5BDD" w:rsidRDefault="002341EB" w:rsidP="009E5BDD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Evropské osvícenství a jeho dědictví: země, představitelé, hlavní ideje, osvícenství v českých zemích.</w:t>
      </w:r>
    </w:p>
    <w:p w14:paraId="47B512A1" w14:textId="77777777" w:rsidR="002341EB" w:rsidRPr="009E5BDD" w:rsidRDefault="002341EB" w:rsidP="009E5BDD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Moderní revoluce (1789, 1848/49, 1917, 1989): politické, společenské, hospodářské a kulturní změny.</w:t>
      </w:r>
    </w:p>
    <w:p w14:paraId="08987E56" w14:textId="77777777" w:rsidR="002341EB" w:rsidRPr="009E5BDD" w:rsidRDefault="002341EB" w:rsidP="009E5BDD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Hlavní ideové směry 19. století: politický a hospodářský liberalismus, konzervatismus, nacionalismus, socialismus a jejich vývoj ve 20. století.</w:t>
      </w:r>
    </w:p>
    <w:p w14:paraId="5D336688" w14:textId="77777777" w:rsidR="002341EB" w:rsidRPr="009E5BDD" w:rsidRDefault="002341EB" w:rsidP="009E5BDD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Válka a mír: válečné konflikty 19. a 20. století a mírová uspořádání (napoleonské války, první a druhá světová válka, občanské války, lokální konflikty).</w:t>
      </w:r>
    </w:p>
    <w:p w14:paraId="17F15F94" w14:textId="77777777" w:rsidR="002341EB" w:rsidRPr="009E5BDD" w:rsidRDefault="002341EB" w:rsidP="009E5BDD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Kulturní vývoj moderní doby: romantismus a umělecké směry 19. a 20. století, sociální a politická dimenze umění, nové technologie a umění ve 20. století, mediální svět.</w:t>
      </w:r>
    </w:p>
    <w:p w14:paraId="21EC6106" w14:textId="77777777" w:rsidR="002341EB" w:rsidRPr="009E5BDD" w:rsidRDefault="002341EB" w:rsidP="009E5BDD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Sekularizace (</w:t>
      </w:r>
      <w:proofErr w:type="spellStart"/>
      <w:r w:rsidRPr="009E5BDD">
        <w:rPr>
          <w:rFonts w:ascii="Times New Roman" w:hAnsi="Times New Roman" w:cs="Times New Roman"/>
          <w:sz w:val="24"/>
          <w:szCs w:val="24"/>
        </w:rPr>
        <w:t>odnáboženštění</w:t>
      </w:r>
      <w:proofErr w:type="spellEnd"/>
      <w:r w:rsidRPr="009E5BDD">
        <w:rPr>
          <w:rFonts w:ascii="Times New Roman" w:hAnsi="Times New Roman" w:cs="Times New Roman"/>
          <w:sz w:val="24"/>
          <w:szCs w:val="24"/>
        </w:rPr>
        <w:t xml:space="preserve">) společnosti: kulturní války, odluka státu a církve, ateismus a jeho projevy, </w:t>
      </w:r>
      <w:proofErr w:type="spellStart"/>
      <w:r w:rsidRPr="009E5BDD">
        <w:rPr>
          <w:rFonts w:ascii="Times New Roman" w:hAnsi="Times New Roman" w:cs="Times New Roman"/>
          <w:sz w:val="24"/>
          <w:szCs w:val="24"/>
        </w:rPr>
        <w:t>protisekularizační</w:t>
      </w:r>
      <w:proofErr w:type="spellEnd"/>
      <w:r w:rsidRPr="009E5BDD">
        <w:rPr>
          <w:rFonts w:ascii="Times New Roman" w:hAnsi="Times New Roman" w:cs="Times New Roman"/>
          <w:sz w:val="24"/>
          <w:szCs w:val="24"/>
        </w:rPr>
        <w:t xml:space="preserve"> tendence.</w:t>
      </w:r>
    </w:p>
    <w:p w14:paraId="0452D5C3" w14:textId="77777777" w:rsidR="002341EB" w:rsidRPr="009E5BDD" w:rsidRDefault="002341EB" w:rsidP="009E5BDD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5BDD">
        <w:rPr>
          <w:rFonts w:ascii="Times New Roman" w:hAnsi="Times New Roman" w:cs="Times New Roman"/>
          <w:sz w:val="24"/>
          <w:szCs w:val="24"/>
        </w:rPr>
        <w:t>Západ a východ: odlišnosti západní, střední a východní Evropy, koncept „západní civilizace“, Rusko a Evropa.</w:t>
      </w:r>
    </w:p>
    <w:p w14:paraId="78DF3E40" w14:textId="77777777" w:rsidR="002341EB" w:rsidRPr="009E5BDD" w:rsidRDefault="002341EB" w:rsidP="009E5B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331851" w14:textId="77777777" w:rsidR="005465C0" w:rsidRPr="009E5BDD" w:rsidRDefault="005465C0" w:rsidP="009E5B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465C0" w:rsidRPr="009E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6DA"/>
    <w:multiLevelType w:val="hybridMultilevel"/>
    <w:tmpl w:val="3626B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2122"/>
    <w:multiLevelType w:val="multilevel"/>
    <w:tmpl w:val="6524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D0B2B"/>
    <w:multiLevelType w:val="hybridMultilevel"/>
    <w:tmpl w:val="4BC64B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3437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83068">
    <w:abstractNumId w:val="2"/>
  </w:num>
  <w:num w:numId="3" w16cid:durableId="207291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EB"/>
    <w:rsid w:val="002341EB"/>
    <w:rsid w:val="005465C0"/>
    <w:rsid w:val="0088201F"/>
    <w:rsid w:val="009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1883"/>
  <w15:chartTrackingRefBased/>
  <w15:docId w15:val="{5E461427-A170-4AB5-BE83-A364664E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341EB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2341EB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23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1626</Characters>
  <Application>Microsoft Office Word</Application>
  <DocSecurity>0</DocSecurity>
  <Lines>33</Lines>
  <Paragraphs>25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Ambrožová</dc:creator>
  <cp:keywords/>
  <dc:description/>
  <cp:lastModifiedBy>Kateřina Holíková</cp:lastModifiedBy>
  <cp:revision>2</cp:revision>
  <dcterms:created xsi:type="dcterms:W3CDTF">2023-04-19T11:15:00Z</dcterms:created>
  <dcterms:modified xsi:type="dcterms:W3CDTF">2023-04-23T22:18:00Z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7508b4eceb79eeb4cef93325d112f036e27d25a226c4e9bfed1bd13ed32b3a49</vt:lpwstr>
  </property>
</Properties>
</file>